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C" w:rsidRDefault="004D62DC" w:rsidP="004D62DC">
      <w:pPr>
        <w:jc w:val="both"/>
        <w:rPr>
          <w:rStyle w:val="a4"/>
          <w:sz w:val="40"/>
          <w:szCs w:val="40"/>
        </w:rPr>
      </w:pPr>
    </w:p>
    <w:p w:rsidR="004D62DC" w:rsidRDefault="004D62DC" w:rsidP="004D62DC">
      <w:pPr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>ПОКАНА ЗА ОБЩЕСТВЕНО ОБСЪЖДАНЕ</w:t>
      </w:r>
    </w:p>
    <w:p w:rsidR="004D62DC" w:rsidRDefault="004D62DC" w:rsidP="004D62DC">
      <w:pPr>
        <w:jc w:val="center"/>
        <w:rPr>
          <w:rFonts w:ascii="Times New Roman" w:hAnsi="Times New Roman" w:cs="Times New Roman"/>
        </w:rPr>
      </w:pPr>
    </w:p>
    <w:p w:rsidR="004D62DC" w:rsidRDefault="004D62DC" w:rsidP="004D62D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Уведомяваме и поканваме всички заинтересовани лица, на обществено обсъждане на Инвестиционен проект за обект „Консервация и адаптация на съществуващата църква „Свети пророк Илия“ и съществуващото манастирско крило, възстановяване на изгорели манастирски крила по автентични данни в ПИ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индификатор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10553.150.4, местност „Агова кория“,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Плаковски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манастир,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с.Велчево</w:t>
      </w:r>
      <w:proofErr w:type="spellEnd"/>
      <w:r>
        <w:rPr>
          <w:rFonts w:ascii="Times New Roman" w:hAnsi="Times New Roman" w:cs="Times New Roman"/>
          <w:sz w:val="36"/>
          <w:szCs w:val="36"/>
        </w:rPr>
        <w:t>, община Велико Търново и представяне на културно-историческото наследство на манастира</w:t>
      </w:r>
    </w:p>
    <w:p w:rsidR="004D62DC" w:rsidRDefault="004D62DC" w:rsidP="004D62DC">
      <w:pPr>
        <w:pStyle w:val="a3"/>
        <w:shd w:val="clear" w:color="auto" w:fill="FFFFFF"/>
        <w:rPr>
          <w:sz w:val="36"/>
          <w:szCs w:val="36"/>
        </w:rPr>
      </w:pPr>
      <w:r>
        <w:rPr>
          <w:sz w:val="36"/>
          <w:szCs w:val="36"/>
        </w:rPr>
        <w:t>С подготвения проект, манастира ще кандидатства по Оперативна програма „РЕГИОНИ В РАСТЕЖ“ 2014-2020, Приоритетна ос 6: „Регионален туризъм“ - процедура: BG16RFOP001-6.002 „РАЗВИТИЕ НА ТУРИСТИЧЕСКИ АТРАКЦИИ”.</w:t>
      </w:r>
    </w:p>
    <w:p w:rsidR="004D62DC" w:rsidRDefault="004D62DC" w:rsidP="004D62D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Общественото обсъждане на инвестиционния проект  ще се проведе на 01.06.2020 г. (понеделник) от 13.00 часа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Плаковския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манастир „Св. пророк Илия”, с. Велчево, общ. Велико Търново.</w:t>
      </w:r>
    </w:p>
    <w:p w:rsidR="004D62DC" w:rsidRDefault="004D62DC" w:rsidP="004D62D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D62DC" w:rsidRDefault="004D62DC" w:rsidP="004D62D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30.04.2020 г.</w:t>
      </w:r>
      <w:r>
        <w:rPr>
          <w:rFonts w:ascii="Times New Roman" w:hAnsi="Times New Roman" w:cs="Times New Roman"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>†великотърновский</w:t>
      </w:r>
    </w:p>
    <w:p w:rsidR="004D62DC" w:rsidRDefault="004D62DC" w:rsidP="004D62D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гр. Велико Търново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</w:t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>митрополиТ</w:t>
      </w:r>
    </w:p>
    <w:p w:rsidR="00F868CE" w:rsidRPr="004D62DC" w:rsidRDefault="004D62DC" w:rsidP="004D62DC">
      <w:pPr>
        <w:jc w:val="both"/>
        <w:rPr>
          <w:rFonts w:ascii="Times New Roman" w:hAnsi="Times New Roman" w:cs="Times New Roman"/>
          <w:b/>
          <w:caps/>
          <w:spacing w:val="2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ab/>
        <w:t xml:space="preserve">   Г Р И Г О Р И Й</w:t>
      </w:r>
      <w:bookmarkStart w:id="0" w:name="_GoBack"/>
      <w:bookmarkEnd w:id="0"/>
    </w:p>
    <w:sectPr w:rsidR="00F868CE" w:rsidRPr="004D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B"/>
    <w:rsid w:val="0026547B"/>
    <w:rsid w:val="004D62DC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6C8D"/>
  <w15:chartTrackingRefBased/>
  <w15:docId w15:val="{5E1FC29C-8F9B-498E-B43C-30C6290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D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2020-04-29T14:28:00Z</dcterms:created>
  <dcterms:modified xsi:type="dcterms:W3CDTF">2020-04-29T14:28:00Z</dcterms:modified>
</cp:coreProperties>
</file>